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322E7569" w:rsidR="00C7794B" w:rsidRPr="00C7794B" w:rsidRDefault="00053F23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Data Protection</w:t>
      </w:r>
      <w:r w:rsidR="009C002A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C7794B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C7794B" w:rsidRDefault="00D402B8" w:rsidP="00C7794B">
      <w:pPr>
        <w:ind w:left="-567" w:right="-613"/>
      </w:pPr>
      <w:r>
        <w:rPr>
          <w:noProof/>
        </w:rPr>
        <w:pict w14:anchorId="1210238D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2728F66D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1. Policy Statement</w:t>
      </w:r>
    </w:p>
    <w:p w14:paraId="69827AC7" w14:textId="31831B46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is committed to protecting the privacy, security and integrity of personal and confidential data. We process personal data lawfully, fairly and transparently, in accordance with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UK data protection legislation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Fonts w:asciiTheme="minorHAnsi" w:hAnsiTheme="minorHAnsi"/>
          <w:color w:val="000000"/>
        </w:rPr>
        <w:t>and best practice.</w:t>
      </w:r>
    </w:p>
    <w:p w14:paraId="4DAD1390" w14:textId="375B4DC2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This policy explains how data is collected, used, stored, protected and controlled within the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platform.</w:t>
      </w:r>
    </w:p>
    <w:p w14:paraId="03D44B0A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22FE8BA5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024F7C4E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2. Scope</w:t>
      </w:r>
    </w:p>
    <w:p w14:paraId="3E605C41" w14:textId="04851EDC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This policy applies to all personal and confidential data processed by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>, including but not limited to:</w:t>
      </w:r>
    </w:p>
    <w:p w14:paraId="11C011FE" w14:textId="77777777" w:rsidR="00053F23" w:rsidRPr="00053F23" w:rsidRDefault="00053F23" w:rsidP="00053F23">
      <w:pPr>
        <w:pStyle w:val="NormalWeb"/>
        <w:numPr>
          <w:ilvl w:val="0"/>
          <w:numId w:val="5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Individual user data</w:t>
      </w:r>
    </w:p>
    <w:p w14:paraId="107F08BB" w14:textId="77777777" w:rsidR="00053F23" w:rsidRPr="00053F23" w:rsidRDefault="00053F23" w:rsidP="00053F23">
      <w:pPr>
        <w:pStyle w:val="NormalWeb"/>
        <w:numPr>
          <w:ilvl w:val="0"/>
          <w:numId w:val="5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Customer and client records</w:t>
      </w:r>
    </w:p>
    <w:p w14:paraId="747E9E09" w14:textId="77777777" w:rsidR="00053F23" w:rsidRPr="00053F23" w:rsidRDefault="00053F23" w:rsidP="00053F23">
      <w:pPr>
        <w:pStyle w:val="NormalWeb"/>
        <w:numPr>
          <w:ilvl w:val="0"/>
          <w:numId w:val="5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Employee and worker data</w:t>
      </w:r>
    </w:p>
    <w:p w14:paraId="3881B0A3" w14:textId="77777777" w:rsidR="00053F23" w:rsidRPr="00053F23" w:rsidRDefault="00053F23" w:rsidP="00053F23">
      <w:pPr>
        <w:pStyle w:val="NormalWeb"/>
        <w:numPr>
          <w:ilvl w:val="0"/>
          <w:numId w:val="5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Proprietary and operational information</w:t>
      </w:r>
    </w:p>
    <w:p w14:paraId="6262304F" w14:textId="77777777" w:rsidR="00053F23" w:rsidRPr="00053F23" w:rsidRDefault="00053F23" w:rsidP="00053F23">
      <w:pPr>
        <w:pStyle w:val="NormalWeb"/>
        <w:numPr>
          <w:ilvl w:val="0"/>
          <w:numId w:val="5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System and audit data</w:t>
      </w:r>
    </w:p>
    <w:p w14:paraId="6BE43165" w14:textId="6A9E76C1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It applies to all users of the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application and anyone processing data on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>’s behalf.</w:t>
      </w:r>
    </w:p>
    <w:p w14:paraId="2C47E2B5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63E6BECB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5CD10CB3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3. Legal Framework</w:t>
      </w:r>
    </w:p>
    <w:p w14:paraId="5AE10BCA" w14:textId="6E0FCC2D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complies with all applicable UK data protection and privacy legislation, including:</w:t>
      </w:r>
    </w:p>
    <w:p w14:paraId="068E1948" w14:textId="77777777" w:rsidR="00053F23" w:rsidRPr="00053F23" w:rsidRDefault="00053F23" w:rsidP="00053F23">
      <w:pPr>
        <w:pStyle w:val="NormalWeb"/>
        <w:numPr>
          <w:ilvl w:val="0"/>
          <w:numId w:val="71"/>
        </w:numPr>
        <w:ind w:right="-613"/>
        <w:rPr>
          <w:rFonts w:asciiTheme="minorHAnsi" w:hAnsiTheme="minorHAnsi"/>
          <w:color w:val="000000"/>
        </w:rPr>
      </w:pPr>
      <w:r w:rsidRPr="00053F23">
        <w:rPr>
          <w:rStyle w:val="Strong"/>
          <w:rFonts w:asciiTheme="minorHAnsi" w:eastAsiaTheme="majorEastAsia" w:hAnsiTheme="minorHAnsi"/>
          <w:color w:val="000000"/>
        </w:rPr>
        <w:t>UK General Data Protection Regulation (UK GDPR)</w:t>
      </w:r>
    </w:p>
    <w:p w14:paraId="146C8AEB" w14:textId="77777777" w:rsidR="00053F23" w:rsidRPr="00053F23" w:rsidRDefault="00053F23" w:rsidP="00053F23">
      <w:pPr>
        <w:pStyle w:val="NormalWeb"/>
        <w:numPr>
          <w:ilvl w:val="0"/>
          <w:numId w:val="71"/>
        </w:numPr>
        <w:ind w:right="-613"/>
        <w:rPr>
          <w:rFonts w:asciiTheme="minorHAnsi" w:hAnsiTheme="minorHAnsi"/>
          <w:color w:val="000000"/>
        </w:rPr>
      </w:pPr>
      <w:r w:rsidRPr="00053F23">
        <w:rPr>
          <w:rStyle w:val="Strong"/>
          <w:rFonts w:asciiTheme="minorHAnsi" w:eastAsiaTheme="majorEastAsia" w:hAnsiTheme="minorHAnsi"/>
          <w:color w:val="000000"/>
        </w:rPr>
        <w:t>Data Protection Act 2018</w:t>
      </w:r>
    </w:p>
    <w:p w14:paraId="231A0FD9" w14:textId="77777777" w:rsidR="00053F23" w:rsidRPr="00053F23" w:rsidRDefault="00053F23" w:rsidP="00053F23">
      <w:pPr>
        <w:pStyle w:val="NormalWeb"/>
        <w:numPr>
          <w:ilvl w:val="0"/>
          <w:numId w:val="71"/>
        </w:numPr>
        <w:ind w:right="-613"/>
        <w:rPr>
          <w:rFonts w:asciiTheme="minorHAnsi" w:hAnsiTheme="minorHAnsi"/>
          <w:color w:val="000000"/>
        </w:rPr>
      </w:pPr>
      <w:r w:rsidRPr="00053F23">
        <w:rPr>
          <w:rStyle w:val="Strong"/>
          <w:rFonts w:asciiTheme="minorHAnsi" w:eastAsiaTheme="majorEastAsia" w:hAnsiTheme="minorHAnsi"/>
          <w:color w:val="000000"/>
        </w:rPr>
        <w:t>Privacy and Electronic Communications Regulations (PECR)</w:t>
      </w:r>
    </w:p>
    <w:p w14:paraId="39DEAD55" w14:textId="77777777" w:rsidR="00053F23" w:rsidRPr="00053F23" w:rsidRDefault="00053F23" w:rsidP="00053F23">
      <w:pPr>
        <w:pStyle w:val="NormalWeb"/>
        <w:numPr>
          <w:ilvl w:val="0"/>
          <w:numId w:val="71"/>
        </w:numPr>
        <w:ind w:right="-613"/>
        <w:rPr>
          <w:rFonts w:asciiTheme="minorHAnsi" w:hAnsiTheme="minorHAnsi"/>
          <w:color w:val="000000"/>
        </w:rPr>
      </w:pPr>
      <w:r w:rsidRPr="00053F23">
        <w:rPr>
          <w:rStyle w:val="Strong"/>
          <w:rFonts w:asciiTheme="minorHAnsi" w:eastAsiaTheme="majorEastAsia" w:hAnsiTheme="minorHAnsi"/>
          <w:color w:val="000000"/>
        </w:rPr>
        <w:t>Computer Misuse Act 1990</w:t>
      </w:r>
    </w:p>
    <w:p w14:paraId="2EAC63E1" w14:textId="77777777" w:rsidR="00053F23" w:rsidRPr="00053F23" w:rsidRDefault="00053F23" w:rsidP="00053F23">
      <w:pPr>
        <w:pStyle w:val="NormalWeb"/>
        <w:numPr>
          <w:ilvl w:val="0"/>
          <w:numId w:val="71"/>
        </w:numPr>
        <w:ind w:right="-613"/>
        <w:rPr>
          <w:rFonts w:asciiTheme="minorHAnsi" w:hAnsiTheme="minorHAnsi"/>
          <w:color w:val="000000"/>
        </w:rPr>
      </w:pPr>
      <w:r w:rsidRPr="00053F23">
        <w:rPr>
          <w:rStyle w:val="Strong"/>
          <w:rFonts w:asciiTheme="minorHAnsi" w:eastAsiaTheme="majorEastAsia" w:hAnsiTheme="minorHAnsi"/>
          <w:color w:val="000000"/>
        </w:rPr>
        <w:t>Network and Information Systems Regulations (NIS)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Fonts w:asciiTheme="minorHAnsi" w:hAnsiTheme="minorHAnsi"/>
          <w:color w:val="000000"/>
        </w:rPr>
        <w:t>where applicable</w:t>
      </w:r>
    </w:p>
    <w:p w14:paraId="26808BF3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765B802F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2C85C19F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4. Data Controller</w:t>
      </w:r>
    </w:p>
    <w:p w14:paraId="2261AA29" w14:textId="5B05041D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acts as the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Data Controller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Fonts w:asciiTheme="minorHAnsi" w:hAnsiTheme="minorHAnsi"/>
          <w:color w:val="000000"/>
        </w:rPr>
        <w:t xml:space="preserve">for personal data processed within the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platform, except where otherwise agreed in writing.</w:t>
      </w:r>
    </w:p>
    <w:p w14:paraId="17C99F9E" w14:textId="77777777" w:rsidR="00053F23" w:rsidRPr="00053F23" w:rsidRDefault="00D402B8" w:rsidP="00053F23">
      <w:pPr>
        <w:ind w:left="-567" w:right="-613"/>
      </w:pPr>
      <w:r>
        <w:rPr>
          <w:noProof/>
        </w:rPr>
        <w:lastRenderedPageBreak/>
        <w:pict w14:anchorId="3C50ED9B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CFD3722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5. Types of Data Processed</w:t>
      </w:r>
    </w:p>
    <w:p w14:paraId="0938D8D0" w14:textId="2556FACA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may process the following categories of data:</w:t>
      </w:r>
    </w:p>
    <w:p w14:paraId="64E265A6" w14:textId="77777777" w:rsidR="00053F23" w:rsidRPr="00053F23" w:rsidRDefault="00053F23" w:rsidP="00053F23">
      <w:pPr>
        <w:pStyle w:val="NormalWeb"/>
        <w:numPr>
          <w:ilvl w:val="0"/>
          <w:numId w:val="6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Personal identification data</w:t>
      </w:r>
    </w:p>
    <w:p w14:paraId="5C627316" w14:textId="77777777" w:rsidR="00053F23" w:rsidRPr="00053F23" w:rsidRDefault="00053F23" w:rsidP="00053F23">
      <w:pPr>
        <w:pStyle w:val="NormalWeb"/>
        <w:numPr>
          <w:ilvl w:val="0"/>
          <w:numId w:val="6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Contact information</w:t>
      </w:r>
    </w:p>
    <w:p w14:paraId="47E5EE68" w14:textId="77777777" w:rsidR="00053F23" w:rsidRPr="00053F23" w:rsidRDefault="00053F23" w:rsidP="00053F23">
      <w:pPr>
        <w:pStyle w:val="NormalWeb"/>
        <w:numPr>
          <w:ilvl w:val="0"/>
          <w:numId w:val="6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Employment and verification data</w:t>
      </w:r>
    </w:p>
    <w:p w14:paraId="5AF7D655" w14:textId="77777777" w:rsidR="00053F23" w:rsidRPr="00053F23" w:rsidRDefault="00053F23" w:rsidP="00053F23">
      <w:pPr>
        <w:pStyle w:val="NormalWeb"/>
        <w:numPr>
          <w:ilvl w:val="0"/>
          <w:numId w:val="6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Audit and validation records</w:t>
      </w:r>
    </w:p>
    <w:p w14:paraId="70E670D0" w14:textId="77777777" w:rsidR="00053F23" w:rsidRPr="00053F23" w:rsidRDefault="00053F23" w:rsidP="00053F23">
      <w:pPr>
        <w:pStyle w:val="NormalWeb"/>
        <w:numPr>
          <w:ilvl w:val="0"/>
          <w:numId w:val="6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User-generated content within the app</w:t>
      </w:r>
    </w:p>
    <w:p w14:paraId="5382D804" w14:textId="6B9547A4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does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not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Fonts w:asciiTheme="minorHAnsi" w:hAnsiTheme="minorHAnsi"/>
          <w:color w:val="000000"/>
        </w:rPr>
        <w:t>process data unnecessarily or beyond stated purposes.</w:t>
      </w:r>
    </w:p>
    <w:p w14:paraId="5DA6066A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090C7C2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550FF1A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6. Lawful Basis for Processing</w:t>
      </w:r>
    </w:p>
    <w:p w14:paraId="4F57662E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Personal data is processed under one or more lawful bases, including:</w:t>
      </w:r>
    </w:p>
    <w:p w14:paraId="66F7D577" w14:textId="77777777" w:rsidR="00053F23" w:rsidRPr="00053F23" w:rsidRDefault="00053F23" w:rsidP="00053F23">
      <w:pPr>
        <w:pStyle w:val="NormalWeb"/>
        <w:numPr>
          <w:ilvl w:val="0"/>
          <w:numId w:val="61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Consent</w:t>
      </w:r>
    </w:p>
    <w:p w14:paraId="4CC51F81" w14:textId="77777777" w:rsidR="00053F23" w:rsidRPr="00053F23" w:rsidRDefault="00053F23" w:rsidP="00053F23">
      <w:pPr>
        <w:pStyle w:val="NormalWeb"/>
        <w:numPr>
          <w:ilvl w:val="0"/>
          <w:numId w:val="61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Performance of a contract</w:t>
      </w:r>
    </w:p>
    <w:p w14:paraId="41567992" w14:textId="77777777" w:rsidR="00053F23" w:rsidRPr="00053F23" w:rsidRDefault="00053F23" w:rsidP="00053F23">
      <w:pPr>
        <w:pStyle w:val="NormalWeb"/>
        <w:numPr>
          <w:ilvl w:val="0"/>
          <w:numId w:val="61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Legal obligation</w:t>
      </w:r>
    </w:p>
    <w:p w14:paraId="2D82AA7C" w14:textId="77777777" w:rsidR="00053F23" w:rsidRPr="00053F23" w:rsidRDefault="00053F23" w:rsidP="00053F23">
      <w:pPr>
        <w:pStyle w:val="NormalWeb"/>
        <w:numPr>
          <w:ilvl w:val="0"/>
          <w:numId w:val="61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Legitimate interests</w:t>
      </w:r>
    </w:p>
    <w:p w14:paraId="08D325BA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Users are informed of the purpose and lawful basis at the point of data collection.</w:t>
      </w:r>
    </w:p>
    <w:p w14:paraId="275AF968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19F7ABC1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81EE465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7. Data Storage &amp; Location</w:t>
      </w:r>
    </w:p>
    <w:p w14:paraId="042CD9D3" w14:textId="2D3B2A58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All data processed by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>:</w:t>
      </w:r>
    </w:p>
    <w:p w14:paraId="47AD330B" w14:textId="77777777" w:rsidR="00053F23" w:rsidRPr="00053F23" w:rsidRDefault="00053F23" w:rsidP="00053F23">
      <w:pPr>
        <w:pStyle w:val="NormalWeb"/>
        <w:numPr>
          <w:ilvl w:val="0"/>
          <w:numId w:val="62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Is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stored exclusively within the United Kingdom</w:t>
      </w:r>
    </w:p>
    <w:p w14:paraId="5A8BFA19" w14:textId="77777777" w:rsidR="00053F23" w:rsidRPr="00053F23" w:rsidRDefault="00053F23" w:rsidP="00053F23">
      <w:pPr>
        <w:pStyle w:val="NormalWeb"/>
        <w:numPr>
          <w:ilvl w:val="0"/>
          <w:numId w:val="62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Style w:val="Strong"/>
          <w:rFonts w:asciiTheme="minorHAnsi" w:eastAsiaTheme="majorEastAsia" w:hAnsiTheme="minorHAnsi"/>
          <w:color w:val="000000"/>
        </w:rPr>
        <w:t>Does not leave the UK under any circumstances</w:t>
      </w:r>
    </w:p>
    <w:p w14:paraId="47066766" w14:textId="77777777" w:rsidR="00053F23" w:rsidRPr="00053F23" w:rsidRDefault="00053F23" w:rsidP="00053F23">
      <w:pPr>
        <w:pStyle w:val="NormalWeb"/>
        <w:numPr>
          <w:ilvl w:val="0"/>
          <w:numId w:val="62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Is hosted on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secure UK-based servers</w:t>
      </w:r>
    </w:p>
    <w:p w14:paraId="5BB9977C" w14:textId="77777777" w:rsidR="00053F23" w:rsidRPr="00053F23" w:rsidRDefault="00053F23" w:rsidP="00053F23">
      <w:pPr>
        <w:pStyle w:val="NormalWeb"/>
        <w:numPr>
          <w:ilvl w:val="0"/>
          <w:numId w:val="62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Is protected by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Cyber Essentials Plus-certified infrastructure</w:t>
      </w:r>
    </w:p>
    <w:p w14:paraId="79F54B4E" w14:textId="77777777" w:rsidR="00053F23" w:rsidRPr="00053F23" w:rsidRDefault="00053F23" w:rsidP="00053F23">
      <w:pPr>
        <w:pStyle w:val="NormalWeb"/>
        <w:numPr>
          <w:ilvl w:val="0"/>
          <w:numId w:val="62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Is supported by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disaster recovery, redundancy and business continuity controls</w:t>
      </w:r>
    </w:p>
    <w:p w14:paraId="5256F8AE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14A3AC4C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D8F0319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8. Data Security Measures</w:t>
      </w:r>
    </w:p>
    <w:p w14:paraId="2276D8C2" w14:textId="545F648F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implements robust technical and organisational measures, including:</w:t>
      </w:r>
    </w:p>
    <w:p w14:paraId="44665BEC" w14:textId="77777777" w:rsidR="00053F23" w:rsidRPr="00053F23" w:rsidRDefault="00053F23" w:rsidP="00053F23">
      <w:pPr>
        <w:pStyle w:val="NormalWeb"/>
        <w:numPr>
          <w:ilvl w:val="0"/>
          <w:numId w:val="63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Encrypted data storage and transmission</w:t>
      </w:r>
    </w:p>
    <w:p w14:paraId="25E15796" w14:textId="77777777" w:rsidR="00053F23" w:rsidRPr="00053F23" w:rsidRDefault="00053F23" w:rsidP="00053F23">
      <w:pPr>
        <w:pStyle w:val="NormalWeb"/>
        <w:numPr>
          <w:ilvl w:val="0"/>
          <w:numId w:val="63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Secure authentication and access controls</w:t>
      </w:r>
    </w:p>
    <w:p w14:paraId="50E9C9B7" w14:textId="77777777" w:rsidR="00053F23" w:rsidRPr="00053F23" w:rsidRDefault="00053F23" w:rsidP="00053F23">
      <w:pPr>
        <w:pStyle w:val="NormalWeb"/>
        <w:numPr>
          <w:ilvl w:val="0"/>
          <w:numId w:val="63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Role-based permissions</w:t>
      </w:r>
    </w:p>
    <w:p w14:paraId="33EC6279" w14:textId="77777777" w:rsidR="00053F23" w:rsidRPr="00053F23" w:rsidRDefault="00053F23" w:rsidP="00053F23">
      <w:pPr>
        <w:pStyle w:val="NormalWeb"/>
        <w:numPr>
          <w:ilvl w:val="0"/>
          <w:numId w:val="63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Continuous monitoring and logging</w:t>
      </w:r>
    </w:p>
    <w:p w14:paraId="0E8A9281" w14:textId="77777777" w:rsidR="00053F23" w:rsidRPr="00053F23" w:rsidRDefault="00053F23" w:rsidP="00053F23">
      <w:pPr>
        <w:pStyle w:val="NormalWeb"/>
        <w:numPr>
          <w:ilvl w:val="0"/>
          <w:numId w:val="63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Regular security testing and updates</w:t>
      </w:r>
    </w:p>
    <w:p w14:paraId="75230A78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lastRenderedPageBreak/>
        <w:t>Access to data is strictly limited to authorised users only.</w:t>
      </w:r>
    </w:p>
    <w:p w14:paraId="5C5592DB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2333D3F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9EFBFBD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9. Individual Data Ownership &amp; Control</w:t>
      </w:r>
    </w:p>
    <w:p w14:paraId="5D9B89E1" w14:textId="538C5572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Individuals remain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fully responsible for and in control of their own data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Fonts w:asciiTheme="minorHAnsi" w:hAnsiTheme="minorHAnsi"/>
          <w:color w:val="000000"/>
        </w:rPr>
        <w:t xml:space="preserve">within the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application.</w:t>
      </w:r>
    </w:p>
    <w:p w14:paraId="33055CDF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Users can:</w:t>
      </w:r>
    </w:p>
    <w:p w14:paraId="6FC8B292" w14:textId="77777777" w:rsidR="00053F23" w:rsidRPr="00053F23" w:rsidRDefault="00053F23" w:rsidP="00053F23">
      <w:pPr>
        <w:pStyle w:val="NormalWeb"/>
        <w:numPr>
          <w:ilvl w:val="0"/>
          <w:numId w:val="64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View their data at any time</w:t>
      </w:r>
    </w:p>
    <w:p w14:paraId="017789E6" w14:textId="77777777" w:rsidR="00053F23" w:rsidRPr="00053F23" w:rsidRDefault="00053F23" w:rsidP="00053F23">
      <w:pPr>
        <w:pStyle w:val="NormalWeb"/>
        <w:numPr>
          <w:ilvl w:val="0"/>
          <w:numId w:val="64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Amend or update their information</w:t>
      </w:r>
    </w:p>
    <w:p w14:paraId="61F1DD99" w14:textId="77777777" w:rsidR="00053F23" w:rsidRPr="00053F23" w:rsidRDefault="00053F23" w:rsidP="00053F23">
      <w:pPr>
        <w:pStyle w:val="NormalWeb"/>
        <w:numPr>
          <w:ilvl w:val="0"/>
          <w:numId w:val="64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Add new information</w:t>
      </w:r>
    </w:p>
    <w:p w14:paraId="16CF1465" w14:textId="77777777" w:rsidR="00053F23" w:rsidRPr="00053F23" w:rsidRDefault="00053F23" w:rsidP="00053F23">
      <w:pPr>
        <w:pStyle w:val="NormalWeb"/>
        <w:numPr>
          <w:ilvl w:val="0"/>
          <w:numId w:val="64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Delete data permanently</w:t>
      </w:r>
    </w:p>
    <w:p w14:paraId="214E3585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2C977A0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067E617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10. Data Deletion &amp; Erasure</w:t>
      </w:r>
    </w:p>
    <w:p w14:paraId="3CF2D1BA" w14:textId="040FCE6C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Where a user deletes data within the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application:</w:t>
      </w:r>
    </w:p>
    <w:p w14:paraId="4A64B073" w14:textId="77777777" w:rsidR="00053F23" w:rsidRPr="00053F23" w:rsidRDefault="00053F23" w:rsidP="00053F23">
      <w:pPr>
        <w:pStyle w:val="NormalWeb"/>
        <w:numPr>
          <w:ilvl w:val="0"/>
          <w:numId w:val="65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The data is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permanently deleted</w:t>
      </w:r>
    </w:p>
    <w:p w14:paraId="13D20A7D" w14:textId="77777777" w:rsidR="00053F23" w:rsidRPr="00053F23" w:rsidRDefault="00053F23" w:rsidP="00053F23">
      <w:pPr>
        <w:pStyle w:val="NormalWeb"/>
        <w:numPr>
          <w:ilvl w:val="0"/>
          <w:numId w:val="65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It is removed from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all parts of the database</w:t>
      </w:r>
    </w:p>
    <w:p w14:paraId="7BE927A9" w14:textId="77777777" w:rsidR="00053F23" w:rsidRPr="00053F23" w:rsidRDefault="00053F23" w:rsidP="00053F23">
      <w:pPr>
        <w:pStyle w:val="NormalWeb"/>
        <w:numPr>
          <w:ilvl w:val="0"/>
          <w:numId w:val="65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No further access is permitted</w:t>
      </w:r>
    </w:p>
    <w:p w14:paraId="3AA37ED3" w14:textId="77777777" w:rsidR="00053F23" w:rsidRPr="00053F23" w:rsidRDefault="00053F23" w:rsidP="00053F23">
      <w:pPr>
        <w:pStyle w:val="NormalWeb"/>
        <w:numPr>
          <w:ilvl w:val="0"/>
          <w:numId w:val="65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No copies are retained</w:t>
      </w:r>
    </w:p>
    <w:p w14:paraId="2D4524DE" w14:textId="77777777" w:rsidR="00053F23" w:rsidRPr="00053F23" w:rsidRDefault="00053F23" w:rsidP="00053F23">
      <w:pPr>
        <w:pStyle w:val="NormalWeb"/>
        <w:numPr>
          <w:ilvl w:val="0"/>
          <w:numId w:val="65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The deletion is irreversible</w:t>
      </w:r>
    </w:p>
    <w:p w14:paraId="50A425AD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This complies with the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Style w:val="Strong"/>
          <w:rFonts w:asciiTheme="minorHAnsi" w:eastAsiaTheme="majorEastAsia" w:hAnsiTheme="minorHAnsi"/>
          <w:color w:val="000000"/>
        </w:rPr>
        <w:t>right to erasure</w:t>
      </w:r>
      <w:r w:rsidRPr="00053F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053F23">
        <w:rPr>
          <w:rFonts w:asciiTheme="minorHAnsi" w:hAnsiTheme="minorHAnsi"/>
          <w:color w:val="000000"/>
        </w:rPr>
        <w:t>under UK GDPR.</w:t>
      </w:r>
    </w:p>
    <w:p w14:paraId="44462D32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197C5A4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340BEB7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11. Access Control &amp; Entity Removal</w:t>
      </w:r>
    </w:p>
    <w:p w14:paraId="75E14D5E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Users have full control over who can view their data.</w:t>
      </w:r>
    </w:p>
    <w:p w14:paraId="5F61F5A6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At any time, a user may:</w:t>
      </w:r>
    </w:p>
    <w:p w14:paraId="4C19CDBA" w14:textId="77777777" w:rsidR="00053F23" w:rsidRPr="00053F23" w:rsidRDefault="00053F23" w:rsidP="00053F23">
      <w:pPr>
        <w:pStyle w:val="NormalWeb"/>
        <w:numPr>
          <w:ilvl w:val="0"/>
          <w:numId w:val="72"/>
        </w:numPr>
        <w:ind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Remove specific agencies</w:t>
      </w:r>
    </w:p>
    <w:p w14:paraId="14F62C0B" w14:textId="77777777" w:rsidR="00053F23" w:rsidRPr="00053F23" w:rsidRDefault="00053F23" w:rsidP="00053F23">
      <w:pPr>
        <w:pStyle w:val="NormalWeb"/>
        <w:numPr>
          <w:ilvl w:val="0"/>
          <w:numId w:val="72"/>
        </w:numPr>
        <w:ind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Remove individual users</w:t>
      </w:r>
    </w:p>
    <w:p w14:paraId="430462CF" w14:textId="77777777" w:rsidR="00053F23" w:rsidRPr="00053F23" w:rsidRDefault="00053F23" w:rsidP="00053F23">
      <w:pPr>
        <w:pStyle w:val="NormalWeb"/>
        <w:numPr>
          <w:ilvl w:val="0"/>
          <w:numId w:val="72"/>
        </w:numPr>
        <w:ind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Restrict or revoke access to their current information</w:t>
      </w:r>
    </w:p>
    <w:p w14:paraId="1A4F7D9D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Once access is removed, the affected party can no longer view, process or retrieve the data.</w:t>
      </w:r>
    </w:p>
    <w:p w14:paraId="76929E6A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3983E0F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1D4330E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12. Data Sharing</w:t>
      </w:r>
    </w:p>
    <w:p w14:paraId="74B78529" w14:textId="49246D25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does not sell personal data.</w:t>
      </w:r>
    </w:p>
    <w:p w14:paraId="3F7C7772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lastRenderedPageBreak/>
        <w:t>Data is only shared:</w:t>
      </w:r>
    </w:p>
    <w:p w14:paraId="24FF2C81" w14:textId="77777777" w:rsidR="00053F23" w:rsidRPr="00053F23" w:rsidRDefault="00053F23" w:rsidP="00053F23">
      <w:pPr>
        <w:pStyle w:val="NormalWeb"/>
        <w:numPr>
          <w:ilvl w:val="0"/>
          <w:numId w:val="73"/>
        </w:numPr>
        <w:ind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With entities explicitly authorised by the individual</w:t>
      </w:r>
    </w:p>
    <w:p w14:paraId="6C5B0D67" w14:textId="77777777" w:rsidR="00053F23" w:rsidRPr="00053F23" w:rsidRDefault="00053F23" w:rsidP="00053F23">
      <w:pPr>
        <w:pStyle w:val="NormalWeb"/>
        <w:numPr>
          <w:ilvl w:val="0"/>
          <w:numId w:val="73"/>
        </w:numPr>
        <w:ind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Where required by UK law or a lawful authority</w:t>
      </w:r>
    </w:p>
    <w:p w14:paraId="7C1E1FA0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No data is transferred outside the United Kingdom.</w:t>
      </w:r>
    </w:p>
    <w:p w14:paraId="2AB03D07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75EE833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62211C8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13. Data Retention</w:t>
      </w:r>
    </w:p>
    <w:p w14:paraId="2410F023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Data is retained only for as long as necessary to fulfil its purpose or meet legal obligations.</w:t>
      </w:r>
    </w:p>
    <w:p w14:paraId="38D93752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Retention periods are reviewed regularly and data is securely deleted when no longer required.</w:t>
      </w:r>
    </w:p>
    <w:p w14:paraId="002C1F02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6C494F1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7AE3784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14. Data Subject Rights</w:t>
      </w:r>
    </w:p>
    <w:p w14:paraId="319487BD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Individuals have the right to:</w:t>
      </w:r>
    </w:p>
    <w:p w14:paraId="2A283C25" w14:textId="77777777" w:rsidR="00053F23" w:rsidRPr="00053F23" w:rsidRDefault="00053F23" w:rsidP="00053F23">
      <w:pPr>
        <w:pStyle w:val="NormalWeb"/>
        <w:numPr>
          <w:ilvl w:val="0"/>
          <w:numId w:val="6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Access their personal data</w:t>
      </w:r>
    </w:p>
    <w:p w14:paraId="64983327" w14:textId="77777777" w:rsidR="00053F23" w:rsidRPr="00053F23" w:rsidRDefault="00053F23" w:rsidP="00053F23">
      <w:pPr>
        <w:pStyle w:val="NormalWeb"/>
        <w:numPr>
          <w:ilvl w:val="0"/>
          <w:numId w:val="6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Rectify inaccurate data</w:t>
      </w:r>
    </w:p>
    <w:p w14:paraId="3DEF4598" w14:textId="77777777" w:rsidR="00053F23" w:rsidRPr="00053F23" w:rsidRDefault="00053F23" w:rsidP="00053F23">
      <w:pPr>
        <w:pStyle w:val="NormalWeb"/>
        <w:numPr>
          <w:ilvl w:val="0"/>
          <w:numId w:val="6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Erase their data</w:t>
      </w:r>
    </w:p>
    <w:p w14:paraId="1F4DBDAD" w14:textId="77777777" w:rsidR="00053F23" w:rsidRPr="00053F23" w:rsidRDefault="00053F23" w:rsidP="00053F23">
      <w:pPr>
        <w:pStyle w:val="NormalWeb"/>
        <w:numPr>
          <w:ilvl w:val="0"/>
          <w:numId w:val="6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Restrict processing</w:t>
      </w:r>
    </w:p>
    <w:p w14:paraId="04724714" w14:textId="77777777" w:rsidR="00053F23" w:rsidRPr="00053F23" w:rsidRDefault="00053F23" w:rsidP="00053F23">
      <w:pPr>
        <w:pStyle w:val="NormalWeb"/>
        <w:numPr>
          <w:ilvl w:val="0"/>
          <w:numId w:val="6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Object to processing</w:t>
      </w:r>
    </w:p>
    <w:p w14:paraId="2F1D8AB5" w14:textId="77777777" w:rsidR="00053F23" w:rsidRPr="00053F23" w:rsidRDefault="00053F23" w:rsidP="00053F23">
      <w:pPr>
        <w:pStyle w:val="NormalWeb"/>
        <w:numPr>
          <w:ilvl w:val="0"/>
          <w:numId w:val="68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Data portability</w:t>
      </w:r>
    </w:p>
    <w:p w14:paraId="1B5EFD53" w14:textId="52FEC8FF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Requests can be exercised directly through the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application.</w:t>
      </w:r>
    </w:p>
    <w:p w14:paraId="26291C24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11C2B10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295365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15. Data Breaches</w:t>
      </w:r>
    </w:p>
    <w:p w14:paraId="5670F3A6" w14:textId="0ED599F1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has procedures in place to detect, manage and report data breaches.</w:t>
      </w:r>
    </w:p>
    <w:p w14:paraId="46401CB8" w14:textId="77777777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Where required, breaches will be:</w:t>
      </w:r>
    </w:p>
    <w:p w14:paraId="249A8A86" w14:textId="77777777" w:rsidR="00053F23" w:rsidRPr="00053F23" w:rsidRDefault="00053F23" w:rsidP="00053F23">
      <w:pPr>
        <w:pStyle w:val="NormalWeb"/>
        <w:numPr>
          <w:ilvl w:val="0"/>
          <w:numId w:val="69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Reported to the Information Commissioner’s Office (ICO)</w:t>
      </w:r>
    </w:p>
    <w:p w14:paraId="57C0FBB0" w14:textId="77777777" w:rsidR="00053F23" w:rsidRPr="00053F23" w:rsidRDefault="00053F23" w:rsidP="00053F23">
      <w:pPr>
        <w:pStyle w:val="NormalWeb"/>
        <w:numPr>
          <w:ilvl w:val="0"/>
          <w:numId w:val="69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Communicated to affected individuals without undue delay</w:t>
      </w:r>
    </w:p>
    <w:p w14:paraId="218473F1" w14:textId="77777777" w:rsidR="00053F23" w:rsidRPr="00053F23" w:rsidRDefault="00D402B8" w:rsidP="00053F23">
      <w:pPr>
        <w:ind w:left="-567" w:right="-613"/>
      </w:pPr>
      <w:r>
        <w:rPr>
          <w:noProof/>
        </w:rPr>
        <w:pict w14:anchorId="03198C1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160B8B1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16. Responsibilities</w:t>
      </w:r>
    </w:p>
    <w:p w14:paraId="269A5DD5" w14:textId="39856BB3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All individuals working for or with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must:</w:t>
      </w:r>
    </w:p>
    <w:p w14:paraId="0B0E6DB4" w14:textId="77777777" w:rsidR="00053F23" w:rsidRPr="00053F23" w:rsidRDefault="00053F23" w:rsidP="00053F23">
      <w:pPr>
        <w:pStyle w:val="NormalWeb"/>
        <w:numPr>
          <w:ilvl w:val="0"/>
          <w:numId w:val="7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Comply with this policy</w:t>
      </w:r>
    </w:p>
    <w:p w14:paraId="43934425" w14:textId="77777777" w:rsidR="00053F23" w:rsidRPr="00053F23" w:rsidRDefault="00053F23" w:rsidP="00053F23">
      <w:pPr>
        <w:pStyle w:val="NormalWeb"/>
        <w:numPr>
          <w:ilvl w:val="0"/>
          <w:numId w:val="7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Protect confidential data</w:t>
      </w:r>
    </w:p>
    <w:p w14:paraId="03AA0A4C" w14:textId="77777777" w:rsidR="00053F23" w:rsidRPr="00053F23" w:rsidRDefault="00053F23" w:rsidP="00053F23">
      <w:pPr>
        <w:pStyle w:val="NormalWeb"/>
        <w:numPr>
          <w:ilvl w:val="0"/>
          <w:numId w:val="70"/>
        </w:numPr>
        <w:ind w:left="0" w:right="-613" w:firstLine="0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Report any suspected data breaches immediately</w:t>
      </w:r>
    </w:p>
    <w:p w14:paraId="2D59CAB2" w14:textId="77777777" w:rsidR="00053F23" w:rsidRPr="00053F23" w:rsidRDefault="00D402B8" w:rsidP="00053F23">
      <w:pPr>
        <w:ind w:left="-567" w:right="-613"/>
      </w:pPr>
      <w:r>
        <w:rPr>
          <w:noProof/>
        </w:rPr>
        <w:lastRenderedPageBreak/>
        <w:pict w14:anchorId="73424CC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8C1D445" w14:textId="77777777" w:rsidR="00053F23" w:rsidRPr="00053F23" w:rsidRDefault="00053F23" w:rsidP="00053F23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>17. Review and Approval</w:t>
      </w:r>
    </w:p>
    <w:p w14:paraId="6EF95173" w14:textId="5855F28C" w:rsidR="00053F23" w:rsidRPr="00053F23" w:rsidRDefault="00053F23" w:rsidP="00053F23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053F23">
        <w:rPr>
          <w:rFonts w:asciiTheme="minorHAnsi" w:hAnsiTheme="minorHAnsi"/>
          <w:color w:val="000000"/>
        </w:rPr>
        <w:t xml:space="preserve">This policy is reviewed annually by the Board of </w:t>
      </w:r>
      <w:r>
        <w:rPr>
          <w:rFonts w:asciiTheme="minorHAnsi" w:hAnsiTheme="minorHAnsi"/>
          <w:color w:val="000000"/>
        </w:rPr>
        <w:t>SeenEm®</w:t>
      </w:r>
      <w:r w:rsidRPr="00053F23">
        <w:rPr>
          <w:rFonts w:asciiTheme="minorHAnsi" w:hAnsiTheme="minorHAnsi"/>
          <w:color w:val="000000"/>
        </w:rPr>
        <w:t xml:space="preserve"> to ensure continued compliance with UK law and evolving best practice.</w:t>
      </w:r>
    </w:p>
    <w:p w14:paraId="2204F932" w14:textId="77777777" w:rsidR="00D0106D" w:rsidRPr="00D0106D" w:rsidRDefault="00D402B8" w:rsidP="00D0106D">
      <w:pPr>
        <w:ind w:left="-567" w:right="-613"/>
      </w:pPr>
      <w:r>
        <w:rPr>
          <w:noProof/>
        </w:rPr>
        <w:pict w14:anchorId="6EB4ED7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02226E06" w:rsidR="00D0106D" w:rsidRPr="00D0106D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0106D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 xml:space="preserve">The Board of </w:t>
      </w:r>
      <w:r w:rsidR="00053F23">
        <w:rPr>
          <w:rFonts w:asciiTheme="minorHAnsi" w:hAnsiTheme="minorHAnsi"/>
          <w:color w:val="000000"/>
        </w:rPr>
        <w:t>SeenEm®</w:t>
      </w:r>
      <w:r w:rsidRPr="00D0106D">
        <w:rPr>
          <w:rFonts w:asciiTheme="minorHAnsi" w:hAnsiTheme="minorHAnsi"/>
          <w:color w:val="000000"/>
        </w:rPr>
        <w:br/>
      </w:r>
      <w:r w:rsidRPr="00D0106D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0106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0106D">
        <w:rPr>
          <w:rFonts w:asciiTheme="minorHAnsi" w:hAnsiTheme="minorHAnsi"/>
          <w:color w:val="000000"/>
        </w:rPr>
        <w:t>Annual</w:t>
      </w:r>
    </w:p>
    <w:p w14:paraId="2CBFD21A" w14:textId="7DE37FFE" w:rsidR="00AD66AE" w:rsidRDefault="00AD66AE" w:rsidP="00D0106D">
      <w:pPr>
        <w:spacing w:before="100" w:beforeAutospacing="1" w:after="100" w:afterAutospacing="1"/>
        <w:ind w:left="-567" w:right="-613"/>
      </w:pP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053F23">
        <w:rPr>
          <w:rFonts w:eastAsia="Times New Roman" w:cs="Times New Roman"/>
          <w:color w:val="000000"/>
          <w:kern w:val="0"/>
          <w:lang w:eastAsia="en-GB"/>
          <w14:ligatures w14:val="none"/>
        </w:rPr>
        <w:t>SeenEm®</w:t>
      </w:r>
      <w:r w:rsidR="006855F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0106D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B288" w14:textId="77777777" w:rsidR="00D402B8" w:rsidRDefault="00D402B8" w:rsidP="00AD66AE">
      <w:r>
        <w:separator/>
      </w:r>
    </w:p>
  </w:endnote>
  <w:endnote w:type="continuationSeparator" w:id="0">
    <w:p w14:paraId="590FF71F" w14:textId="77777777" w:rsidR="00D402B8" w:rsidRDefault="00D402B8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EDD7" w14:textId="77777777" w:rsidR="00D402B8" w:rsidRDefault="00D402B8" w:rsidP="00AD66AE">
      <w:r>
        <w:separator/>
      </w:r>
    </w:p>
  </w:footnote>
  <w:footnote w:type="continuationSeparator" w:id="0">
    <w:p w14:paraId="66605CFB" w14:textId="77777777" w:rsidR="00D402B8" w:rsidRDefault="00D402B8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7"/>
  </w:num>
  <w:num w:numId="2" w16cid:durableId="1513689879">
    <w:abstractNumId w:val="32"/>
  </w:num>
  <w:num w:numId="3" w16cid:durableId="1049764868">
    <w:abstractNumId w:val="3"/>
  </w:num>
  <w:num w:numId="4" w16cid:durableId="121074611">
    <w:abstractNumId w:val="46"/>
  </w:num>
  <w:num w:numId="5" w16cid:durableId="200094362">
    <w:abstractNumId w:val="54"/>
  </w:num>
  <w:num w:numId="6" w16cid:durableId="306280586">
    <w:abstractNumId w:val="65"/>
  </w:num>
  <w:num w:numId="7" w16cid:durableId="722364787">
    <w:abstractNumId w:val="17"/>
  </w:num>
  <w:num w:numId="8" w16cid:durableId="1306618986">
    <w:abstractNumId w:val="27"/>
  </w:num>
  <w:num w:numId="9" w16cid:durableId="323630977">
    <w:abstractNumId w:val="28"/>
  </w:num>
  <w:num w:numId="10" w16cid:durableId="1610577411">
    <w:abstractNumId w:val="16"/>
  </w:num>
  <w:num w:numId="11" w16cid:durableId="616915091">
    <w:abstractNumId w:val="11"/>
  </w:num>
  <w:num w:numId="12" w16cid:durableId="1683776710">
    <w:abstractNumId w:val="35"/>
  </w:num>
  <w:num w:numId="13" w16cid:durableId="1345550728">
    <w:abstractNumId w:val="48"/>
  </w:num>
  <w:num w:numId="14" w16cid:durableId="349994608">
    <w:abstractNumId w:val="30"/>
  </w:num>
  <w:num w:numId="15" w16cid:durableId="2042170351">
    <w:abstractNumId w:val="53"/>
  </w:num>
  <w:num w:numId="16" w16cid:durableId="136652431">
    <w:abstractNumId w:val="59"/>
  </w:num>
  <w:num w:numId="17" w16cid:durableId="1131435088">
    <w:abstractNumId w:val="43"/>
  </w:num>
  <w:num w:numId="18" w16cid:durableId="1535385499">
    <w:abstractNumId w:val="50"/>
  </w:num>
  <w:num w:numId="19" w16cid:durableId="1346252833">
    <w:abstractNumId w:val="37"/>
  </w:num>
  <w:num w:numId="20" w16cid:durableId="1505363665">
    <w:abstractNumId w:val="29"/>
  </w:num>
  <w:num w:numId="21" w16cid:durableId="70782995">
    <w:abstractNumId w:val="20"/>
  </w:num>
  <w:num w:numId="22" w16cid:durableId="1287665069">
    <w:abstractNumId w:val="49"/>
  </w:num>
  <w:num w:numId="23" w16cid:durableId="126045965">
    <w:abstractNumId w:val="57"/>
  </w:num>
  <w:num w:numId="24" w16cid:durableId="1191650939">
    <w:abstractNumId w:val="69"/>
  </w:num>
  <w:num w:numId="25" w16cid:durableId="1385635956">
    <w:abstractNumId w:val="62"/>
  </w:num>
  <w:num w:numId="26" w16cid:durableId="428084185">
    <w:abstractNumId w:val="38"/>
  </w:num>
  <w:num w:numId="27" w16cid:durableId="1150632260">
    <w:abstractNumId w:val="24"/>
  </w:num>
  <w:num w:numId="28" w16cid:durableId="962619747">
    <w:abstractNumId w:val="14"/>
  </w:num>
  <w:num w:numId="29" w16cid:durableId="1194735672">
    <w:abstractNumId w:val="23"/>
  </w:num>
  <w:num w:numId="30" w16cid:durableId="1993870003">
    <w:abstractNumId w:val="67"/>
  </w:num>
  <w:num w:numId="31" w16cid:durableId="2142577517">
    <w:abstractNumId w:val="26"/>
  </w:num>
  <w:num w:numId="32" w16cid:durableId="1293903981">
    <w:abstractNumId w:val="36"/>
  </w:num>
  <w:num w:numId="33" w16cid:durableId="211308612">
    <w:abstractNumId w:val="64"/>
  </w:num>
  <w:num w:numId="34" w16cid:durableId="802892672">
    <w:abstractNumId w:val="6"/>
  </w:num>
  <w:num w:numId="35" w16cid:durableId="1463812754">
    <w:abstractNumId w:val="1"/>
  </w:num>
  <w:num w:numId="36" w16cid:durableId="300814367">
    <w:abstractNumId w:val="42"/>
  </w:num>
  <w:num w:numId="37" w16cid:durableId="1719011991">
    <w:abstractNumId w:val="22"/>
  </w:num>
  <w:num w:numId="38" w16cid:durableId="523520544">
    <w:abstractNumId w:val="66"/>
  </w:num>
  <w:num w:numId="39" w16cid:durableId="903832429">
    <w:abstractNumId w:val="71"/>
  </w:num>
  <w:num w:numId="40" w16cid:durableId="1292400917">
    <w:abstractNumId w:val="51"/>
  </w:num>
  <w:num w:numId="41" w16cid:durableId="2058888452">
    <w:abstractNumId w:val="45"/>
  </w:num>
  <w:num w:numId="42" w16cid:durableId="791052166">
    <w:abstractNumId w:val="33"/>
  </w:num>
  <w:num w:numId="43" w16cid:durableId="1491213522">
    <w:abstractNumId w:val="4"/>
  </w:num>
  <w:num w:numId="44" w16cid:durableId="1687553987">
    <w:abstractNumId w:val="55"/>
  </w:num>
  <w:num w:numId="45" w16cid:durableId="1146508947">
    <w:abstractNumId w:val="72"/>
  </w:num>
  <w:num w:numId="46" w16cid:durableId="796606611">
    <w:abstractNumId w:val="70"/>
  </w:num>
  <w:num w:numId="47" w16cid:durableId="2107340917">
    <w:abstractNumId w:val="13"/>
  </w:num>
  <w:num w:numId="48" w16cid:durableId="1704941641">
    <w:abstractNumId w:val="58"/>
  </w:num>
  <w:num w:numId="49" w16cid:durableId="1596592621">
    <w:abstractNumId w:val="9"/>
  </w:num>
  <w:num w:numId="50" w16cid:durableId="1769500515">
    <w:abstractNumId w:val="60"/>
  </w:num>
  <w:num w:numId="51" w16cid:durableId="1582373799">
    <w:abstractNumId w:val="56"/>
  </w:num>
  <w:num w:numId="52" w16cid:durableId="1342397040">
    <w:abstractNumId w:val="15"/>
  </w:num>
  <w:num w:numId="53" w16cid:durableId="402794466">
    <w:abstractNumId w:val="39"/>
  </w:num>
  <w:num w:numId="54" w16cid:durableId="1489976905">
    <w:abstractNumId w:val="44"/>
  </w:num>
  <w:num w:numId="55" w16cid:durableId="1893882523">
    <w:abstractNumId w:val="34"/>
  </w:num>
  <w:num w:numId="56" w16cid:durableId="166598026">
    <w:abstractNumId w:val="21"/>
  </w:num>
  <w:num w:numId="57" w16cid:durableId="72050698">
    <w:abstractNumId w:val="5"/>
  </w:num>
  <w:num w:numId="58" w16cid:durableId="1902910922">
    <w:abstractNumId w:val="18"/>
  </w:num>
  <w:num w:numId="59" w16cid:durableId="444077248">
    <w:abstractNumId w:val="61"/>
  </w:num>
  <w:num w:numId="60" w16cid:durableId="866020282">
    <w:abstractNumId w:val="25"/>
  </w:num>
  <w:num w:numId="61" w16cid:durableId="893656732">
    <w:abstractNumId w:val="10"/>
  </w:num>
  <w:num w:numId="62" w16cid:durableId="1577281315">
    <w:abstractNumId w:val="2"/>
  </w:num>
  <w:num w:numId="63" w16cid:durableId="1706910319">
    <w:abstractNumId w:val="68"/>
  </w:num>
  <w:num w:numId="64" w16cid:durableId="1329864951">
    <w:abstractNumId w:val="0"/>
  </w:num>
  <w:num w:numId="65" w16cid:durableId="1556818238">
    <w:abstractNumId w:val="41"/>
  </w:num>
  <w:num w:numId="66" w16cid:durableId="1991204660">
    <w:abstractNumId w:val="52"/>
  </w:num>
  <w:num w:numId="67" w16cid:durableId="1246651200">
    <w:abstractNumId w:val="19"/>
  </w:num>
  <w:num w:numId="68" w16cid:durableId="383866950">
    <w:abstractNumId w:val="40"/>
  </w:num>
  <w:num w:numId="69" w16cid:durableId="731344606">
    <w:abstractNumId w:val="31"/>
  </w:num>
  <w:num w:numId="70" w16cid:durableId="1121648824">
    <w:abstractNumId w:val="8"/>
  </w:num>
  <w:num w:numId="71" w16cid:durableId="479807263">
    <w:abstractNumId w:val="12"/>
  </w:num>
  <w:num w:numId="72" w16cid:durableId="348264926">
    <w:abstractNumId w:val="47"/>
  </w:num>
  <w:num w:numId="73" w16cid:durableId="1080176010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F3CE5"/>
    <w:rsid w:val="002D0157"/>
    <w:rsid w:val="006855F5"/>
    <w:rsid w:val="009C002A"/>
    <w:rsid w:val="00A1258B"/>
    <w:rsid w:val="00AD66AE"/>
    <w:rsid w:val="00AF49D5"/>
    <w:rsid w:val="00C15732"/>
    <w:rsid w:val="00C7794B"/>
    <w:rsid w:val="00D0106D"/>
    <w:rsid w:val="00D402B8"/>
    <w:rsid w:val="00DC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2026-01-04T16:14:00Z</dcterms:created>
  <dcterms:modified xsi:type="dcterms:W3CDTF">2026-01-04T16:14:00Z</dcterms:modified>
</cp:coreProperties>
</file>